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>对账单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致：宁夏回族自治区人民医院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由</w:t>
      </w:r>
      <w:r>
        <w:rPr>
          <w:rFonts w:hint="default" w:ascii="Times New Roman" w:hAnsi="Times New Roman" w:cs="Times New Roman"/>
          <w:b/>
          <w:bCs/>
          <w:i/>
          <w:iCs/>
          <w:color w:val="FF0000"/>
          <w:kern w:val="0"/>
          <w:sz w:val="22"/>
          <w:szCs w:val="22"/>
          <w:u w:val="none"/>
          <w:lang w:val="en-US" w:eastAsia="zh-CN" w:bidi="ar"/>
        </w:rPr>
        <w:t>XXXXXXXXXXXXXXXXXX</w:t>
      </w:r>
      <w:r>
        <w:rPr>
          <w:rFonts w:hint="default" w:ascii="Times New Roman" w:hAnsi="Times New Roman" w:eastAsia="宋体" w:cs="Times New Roman"/>
          <w:sz w:val="24"/>
          <w:szCs w:val="24"/>
        </w:rPr>
        <w:t>有限公司发起的，在贵院开展的</w:t>
      </w:r>
      <w:r>
        <w:rPr>
          <w:rFonts w:hint="eastAsia" w:cs="Times New Roman"/>
          <w:sz w:val="24"/>
          <w:szCs w:val="24"/>
          <w:lang w:eastAsia="zh-CN"/>
        </w:rPr>
        <w:t>《</w:t>
      </w:r>
      <w:r>
        <w:rPr>
          <w:rFonts w:hint="default" w:ascii="Times New Roman" w:hAnsi="Times New Roman" w:cs="Times New Roman"/>
          <w:b/>
          <w:bCs/>
          <w:i/>
          <w:iCs/>
          <w:color w:val="FF0000"/>
          <w:kern w:val="0"/>
          <w:sz w:val="22"/>
          <w:szCs w:val="22"/>
          <w:u w:val="none"/>
          <w:lang w:val="en-US" w:eastAsia="zh-CN" w:bidi="ar"/>
        </w:rPr>
        <w:t>XXXXXXXXXXXXXXXXXXXXXXXXXXXXXXXXXXXXXXXXXXXXXXXXXXX</w:t>
      </w:r>
      <w:r>
        <w:rPr>
          <w:rFonts w:hint="eastAsia" w:cs="Times New Roman"/>
          <w:sz w:val="24"/>
          <w:szCs w:val="24"/>
          <w:lang w:eastAsia="zh-CN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</w:rPr>
        <w:t>已达到关中心条件，现与贵单位进行费用结算，费用信息如下，详细计算过程见附表：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产生费用总计（含税）</w:t>
            </w:r>
          </w:p>
        </w:tc>
        <w:tc>
          <w:tcPr>
            <w:tcW w:w="41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已支付费用</w:t>
            </w:r>
          </w:p>
        </w:tc>
        <w:tc>
          <w:tcPr>
            <w:tcW w:w="41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待支付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（退款）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费用</w:t>
            </w:r>
          </w:p>
        </w:tc>
        <w:tc>
          <w:tcPr>
            <w:tcW w:w="41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default" w:ascii="Times New Roman" w:hAnsi="Times New Roman" w:eastAsia="宋体" w:cs="Times New Roman"/>
          <w:sz w:val="24"/>
          <w:szCs w:val="28"/>
        </w:rPr>
      </w:pPr>
      <w:r>
        <w:rPr>
          <w:rFonts w:hint="default" w:ascii="Times New Roman" w:hAnsi="Times New Roman" w:eastAsia="宋体" w:cs="Times New Roman"/>
          <w:sz w:val="24"/>
          <w:szCs w:val="28"/>
        </w:rPr>
        <w:t>如果费用记录与贵院费用记录相符，请在本函下端“数据确认无误”处确认；如有不符，请在“数据不符”处列明不符金额。费用核算无误后即安排公司打款。</w:t>
      </w:r>
    </w:p>
    <w:p>
      <w:pPr>
        <w:ind w:firstLine="420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630" w:firstLine="420"/>
        <w:jc w:val="right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（公司盖章）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840" w:firstLine="420"/>
        <w:jc w:val="center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                                        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840" w:firstLine="420"/>
        <w:jc w:val="center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                                      日期：</w:t>
      </w:r>
    </w:p>
    <w:p>
      <w:pPr>
        <w:ind w:firstLine="420"/>
        <w:rPr>
          <w:rFonts w:hint="default" w:ascii="Times New Roman" w:hAnsi="Times New Roman" w:cs="Times New Roman"/>
        </w:rPr>
      </w:pPr>
    </w:p>
    <w:p>
      <w:pPr>
        <w:ind w:firstLine="42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以上信息已阅，可以进行财务结算！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主要研究者签字：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机构办公室签字：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</w:trPr>
        <w:tc>
          <w:tcPr>
            <w:tcW w:w="41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数据证明无误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经办人：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日期：</w:t>
            </w:r>
          </w:p>
        </w:tc>
        <w:tc>
          <w:tcPr>
            <w:tcW w:w="41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数据不符，请列明不符金额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经办人：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黑体" w:cs="Times New Roman"/>
          <w:b/>
          <w:color w:val="FF0000"/>
          <w:kern w:val="44"/>
          <w:sz w:val="28"/>
          <w:szCs w:val="28"/>
          <w:highlight w:val="none"/>
        </w:rPr>
      </w:pPr>
      <w:r>
        <w:rPr>
          <w:rFonts w:hint="default" w:ascii="Times New Roman" w:hAnsi="Times New Roman" w:eastAsia="黑体" w:cs="Times New Roman"/>
          <w:b/>
          <w:color w:val="FF0000"/>
          <w:kern w:val="44"/>
          <w:sz w:val="28"/>
          <w:szCs w:val="28"/>
          <w:highlight w:val="none"/>
          <w:lang w:eastAsia="zh-CN"/>
        </w:rPr>
        <w:t>对账单一式两份</w:t>
      </w:r>
      <w:r>
        <w:rPr>
          <w:rFonts w:hint="default" w:ascii="Times New Roman" w:hAnsi="Times New Roman" w:eastAsia="黑体" w:cs="Times New Roman"/>
          <w:b/>
          <w:color w:val="FF0000"/>
          <w:kern w:val="44"/>
          <w:sz w:val="28"/>
          <w:szCs w:val="28"/>
          <w:highlight w:val="none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b/>
          <w:kern w:val="44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kern w:val="44"/>
          <w:sz w:val="24"/>
          <w:szCs w:val="24"/>
          <w:lang w:eastAsia="zh-CN"/>
        </w:rPr>
        <w:t>附件</w:t>
      </w:r>
      <w:r>
        <w:rPr>
          <w:rFonts w:hint="default" w:ascii="Times New Roman" w:hAnsi="Times New Roman" w:eastAsia="宋体" w:cs="Times New Roman"/>
          <w:b/>
          <w:kern w:val="44"/>
          <w:sz w:val="24"/>
          <w:szCs w:val="24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b/>
          <w:kern w:val="44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临床试验</w:t>
      </w:r>
      <w:r>
        <w:rPr>
          <w:rFonts w:hint="eastAsia" w:cs="Times New Roman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经费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汇总表</w:t>
      </w:r>
    </w:p>
    <w:tbl>
      <w:tblPr>
        <w:tblStyle w:val="2"/>
        <w:tblW w:w="84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1"/>
        <w:gridCol w:w="60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检查费</w:t>
            </w:r>
          </w:p>
        </w:tc>
        <w:tc>
          <w:tcPr>
            <w:tcW w:w="6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13743.02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受试者补助</w:t>
            </w:r>
          </w:p>
        </w:tc>
        <w:tc>
          <w:tcPr>
            <w:tcW w:w="6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研究者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观察费</w:t>
            </w:r>
          </w:p>
        </w:tc>
        <w:tc>
          <w:tcPr>
            <w:tcW w:w="6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94400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机构管理费</w:t>
            </w:r>
          </w:p>
        </w:tc>
        <w:tc>
          <w:tcPr>
            <w:tcW w:w="6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18880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票面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税费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（已开发票）</w:t>
            </w:r>
          </w:p>
        </w:tc>
        <w:tc>
          <w:tcPr>
            <w:tcW w:w="6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1800.92(181892.93/1.01*0.01)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附加税</w:t>
            </w:r>
          </w:p>
        </w:tc>
        <w:tc>
          <w:tcPr>
            <w:tcW w:w="6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216.11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6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140640.05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首款</w:t>
            </w:r>
          </w:p>
        </w:tc>
        <w:tc>
          <w:tcPr>
            <w:tcW w:w="6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181892.93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退款</w:t>
            </w:r>
          </w:p>
        </w:tc>
        <w:tc>
          <w:tcPr>
            <w:tcW w:w="6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41252.88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default" w:ascii="Times New Roman" w:hAnsi="Times New Roman" w:cs="Times New Roman"/>
          <w:b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备注：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涉及退款的项目，首款中已支付的税费及附加税不退还。财务核对金额无误后，由申办者开具等额收款收据，医院收到收款收据后进行退款。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b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b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tbl>
      <w:tblPr>
        <w:tblStyle w:val="2"/>
        <w:tblW w:w="802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60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检查费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  <w:t>25527.51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受试者补助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  <w:t>14850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研究者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观察费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  <w:t>103500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机构管理费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  <w:t>20700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税费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1645.78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附加税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197.49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166420.78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首款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154586.98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尾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款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11833.80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default" w:ascii="Times New Roman" w:hAnsi="Times New Roman" w:cs="Times New Roman"/>
          <w:b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备注：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涉及补尾款的项目，剩余尾款需按照项目经费结算时国家政策要求，缴纳税费及附加税。财务核对金额无误后，申办者支付尾款，并将汇款凭证及开票信息发送至机构邮箱（nxrmyygcp@163.com），开具尾款发票请联系郑蓉蓉老师，电话：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0951-5920502。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b/>
          <w:kern w:val="44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kern w:val="44"/>
          <w:sz w:val="24"/>
          <w:szCs w:val="24"/>
          <w:lang w:eastAsia="zh-CN"/>
        </w:rPr>
        <w:t>附件</w:t>
      </w:r>
      <w:r>
        <w:rPr>
          <w:rFonts w:hint="default" w:ascii="Times New Roman" w:hAnsi="Times New Roman" w:cs="Times New Roman"/>
          <w:b/>
          <w:kern w:val="44"/>
          <w:sz w:val="24"/>
          <w:szCs w:val="2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cs="Times New Roman"/>
          <w:b/>
          <w:kern w:val="44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kern w:val="44"/>
          <w:sz w:val="24"/>
          <w:szCs w:val="24"/>
          <w:lang w:val="en-US" w:eastAsia="zh-CN"/>
        </w:rPr>
        <w:t>检查费明细</w:t>
      </w:r>
    </w:p>
    <w:tbl>
      <w:tblPr>
        <w:tblStyle w:val="2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1206"/>
        <w:gridCol w:w="1277"/>
        <w:gridCol w:w="1228"/>
        <w:gridCol w:w="1228"/>
        <w:gridCol w:w="1211"/>
        <w:gridCol w:w="1268"/>
        <w:gridCol w:w="1326"/>
        <w:gridCol w:w="1221"/>
        <w:gridCol w:w="1544"/>
        <w:gridCol w:w="16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筛选号</w:t>
            </w:r>
          </w:p>
        </w:tc>
        <w:tc>
          <w:tcPr>
            <w:tcW w:w="8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V1</w:t>
            </w:r>
          </w:p>
        </w:tc>
        <w:tc>
          <w:tcPr>
            <w:tcW w:w="2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........</w:t>
            </w:r>
          </w:p>
        </w:tc>
        <w:tc>
          <w:tcPr>
            <w:tcW w:w="2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</w:t>
            </w:r>
          </w:p>
        </w:tc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计划外访视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访视日期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实际费用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访视日期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实际费用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访视日期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实际费用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访视日期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实际费用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6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总计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b/>
          <w:kern w:val="44"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kern w:val="44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b/>
          <w:kern w:val="44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kern w:val="44"/>
          <w:sz w:val="24"/>
          <w:szCs w:val="24"/>
          <w:lang w:eastAsia="zh-CN"/>
        </w:rPr>
        <w:t>附件</w:t>
      </w:r>
      <w:r>
        <w:rPr>
          <w:rFonts w:hint="default" w:ascii="Times New Roman" w:hAnsi="Times New Roman" w:cs="Times New Roman"/>
          <w:b/>
          <w:kern w:val="44"/>
          <w:sz w:val="24"/>
          <w:szCs w:val="24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cs="Times New Roman"/>
          <w:b/>
          <w:kern w:val="44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kern w:val="44"/>
          <w:sz w:val="24"/>
          <w:szCs w:val="24"/>
          <w:lang w:val="en-US" w:eastAsia="zh-CN"/>
        </w:rPr>
        <w:t>受试者补贴明细</w:t>
      </w:r>
    </w:p>
    <w:tbl>
      <w:tblPr>
        <w:tblStyle w:val="2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200"/>
        <w:gridCol w:w="1278"/>
        <w:gridCol w:w="1227"/>
        <w:gridCol w:w="1229"/>
        <w:gridCol w:w="1210"/>
        <w:gridCol w:w="1269"/>
        <w:gridCol w:w="1326"/>
        <w:gridCol w:w="1241"/>
        <w:gridCol w:w="1544"/>
        <w:gridCol w:w="16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筛选号</w:t>
            </w:r>
          </w:p>
        </w:tc>
        <w:tc>
          <w:tcPr>
            <w:tcW w:w="8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V1</w:t>
            </w:r>
          </w:p>
        </w:tc>
        <w:tc>
          <w:tcPr>
            <w:tcW w:w="8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........</w:t>
            </w:r>
          </w:p>
        </w:tc>
        <w:tc>
          <w:tcPr>
            <w:tcW w:w="8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</w:t>
            </w:r>
          </w:p>
        </w:tc>
        <w:tc>
          <w:tcPr>
            <w:tcW w:w="90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计划外访视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访视日期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补助金额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访视日期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补助金额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访视日期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补助金额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访视日期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补助金额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66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总计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b/>
          <w:kern w:val="44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/>
          <w:kern w:val="44"/>
          <w:sz w:val="24"/>
          <w:szCs w:val="24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b/>
          <w:kern w:val="44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kern w:val="44"/>
          <w:sz w:val="24"/>
          <w:szCs w:val="24"/>
          <w:lang w:eastAsia="zh-CN"/>
        </w:rPr>
        <w:t>附件</w:t>
      </w:r>
      <w:r>
        <w:rPr>
          <w:rFonts w:hint="eastAsia" w:cs="Times New Roman"/>
          <w:b/>
          <w:kern w:val="44"/>
          <w:sz w:val="24"/>
          <w:szCs w:val="24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cs="Times New Roman"/>
          <w:b/>
          <w:kern w:val="44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kern w:val="44"/>
          <w:sz w:val="24"/>
          <w:szCs w:val="24"/>
          <w:lang w:val="en-US" w:eastAsia="zh-CN"/>
        </w:rPr>
        <w:t>研究者观察费明细</w:t>
      </w:r>
    </w:p>
    <w:tbl>
      <w:tblPr>
        <w:tblStyle w:val="2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200"/>
        <w:gridCol w:w="1278"/>
        <w:gridCol w:w="1227"/>
        <w:gridCol w:w="1229"/>
        <w:gridCol w:w="1210"/>
        <w:gridCol w:w="1269"/>
        <w:gridCol w:w="1326"/>
        <w:gridCol w:w="1241"/>
        <w:gridCol w:w="1544"/>
        <w:gridCol w:w="16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筛选号</w:t>
            </w:r>
          </w:p>
        </w:tc>
        <w:tc>
          <w:tcPr>
            <w:tcW w:w="8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V1</w:t>
            </w:r>
          </w:p>
        </w:tc>
        <w:tc>
          <w:tcPr>
            <w:tcW w:w="8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........</w:t>
            </w:r>
          </w:p>
        </w:tc>
        <w:tc>
          <w:tcPr>
            <w:tcW w:w="8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</w:t>
            </w:r>
          </w:p>
        </w:tc>
        <w:tc>
          <w:tcPr>
            <w:tcW w:w="90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计划外访视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访视日期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补助金额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访视日期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补助金额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访视日期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补助金额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访视日期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补助金额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66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总计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b/>
          <w:kern w:val="44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b/>
          <w:kern w:val="44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kern w:val="44"/>
          <w:sz w:val="24"/>
          <w:szCs w:val="24"/>
          <w:lang w:eastAsia="zh-CN"/>
        </w:rPr>
        <w:t>附件</w:t>
      </w:r>
      <w:r>
        <w:rPr>
          <w:rFonts w:hint="eastAsia" w:cs="Times New Roman"/>
          <w:b/>
          <w:kern w:val="44"/>
          <w:sz w:val="24"/>
          <w:szCs w:val="24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cs="Times New Roman"/>
          <w:b/>
          <w:kern w:val="44"/>
          <w:sz w:val="24"/>
          <w:szCs w:val="24"/>
          <w:lang w:eastAsia="zh-CN"/>
        </w:rPr>
      </w:pPr>
      <w:r>
        <w:rPr>
          <w:rFonts w:hint="eastAsia" w:cs="Times New Roman"/>
          <w:b/>
          <w:kern w:val="44"/>
          <w:sz w:val="24"/>
          <w:szCs w:val="24"/>
          <w:lang w:eastAsia="zh-CN"/>
        </w:rPr>
        <w:t>受试者访视周期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1746"/>
        <w:gridCol w:w="1746"/>
        <w:gridCol w:w="1746"/>
        <w:gridCol w:w="1746"/>
        <w:gridCol w:w="1746"/>
        <w:gridCol w:w="1746"/>
        <w:gridCol w:w="1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sz w:val="22"/>
                <w:szCs w:val="22"/>
                <w:lang w:val="en-US" w:eastAsia="zh-CN" w:bidi="ar"/>
              </w:rPr>
              <w:t>序</w:t>
            </w:r>
            <w:r>
              <w:rPr>
                <w:rStyle w:val="5"/>
                <w:rFonts w:hint="eastAsia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Style w:val="5"/>
                <w:sz w:val="22"/>
                <w:szCs w:val="22"/>
                <w:lang w:val="en-US" w:eastAsia="zh-CN" w:bidi="ar"/>
              </w:rPr>
              <w:t>号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sz w:val="22"/>
                <w:szCs w:val="22"/>
                <w:lang w:val="en-US" w:eastAsia="zh-CN" w:bidi="ar"/>
              </w:rPr>
              <w:t>筛选号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V1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..........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sz w:val="22"/>
                <w:szCs w:val="22"/>
                <w:lang w:val="en-US" w:eastAsia="zh-CN" w:bidi="ar"/>
              </w:rPr>
              <w:t>访视周期</w:t>
            </w:r>
            <w:r>
              <w:rPr>
                <w:rStyle w:val="7"/>
                <w:rFonts w:eastAsia="宋体"/>
                <w:sz w:val="22"/>
                <w:szCs w:val="22"/>
                <w:lang w:val="en-US" w:eastAsia="zh-CN" w:bidi="ar"/>
              </w:rPr>
              <w:t>/</w:t>
            </w:r>
            <w:r>
              <w:rPr>
                <w:rStyle w:val="5"/>
                <w:sz w:val="22"/>
                <w:szCs w:val="22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........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........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........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........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........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........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平均访视周期</w:t>
            </w:r>
            <w:r>
              <w:rPr>
                <w:rFonts w:hint="eastAsia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/月</w:t>
            </w:r>
          </w:p>
        </w:tc>
        <w:tc>
          <w:tcPr>
            <w:tcW w:w="431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b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cs="Times New Roman"/>
          <w:i w:val="0"/>
          <w:iCs w:val="0"/>
          <w:color w:val="000000"/>
          <w:sz w:val="22"/>
          <w:szCs w:val="22"/>
          <w:u w:val="none"/>
          <w:lang w:val="en-US" w:eastAsia="zh-CN"/>
        </w:rPr>
        <w:t>备注：访视周期=（末次访视日期-首次知情日期+1）/30；所有受试者均需要在表格中列出访视日期；平均访视周期只计算完成访视的受试者。</w:t>
      </w:r>
      <w:r>
        <w:rPr>
          <w:rFonts w:hint="eastAsia" w:cs="Times New Roman"/>
          <w:i w:val="0"/>
          <w:iCs w:val="0"/>
          <w:color w:val="000000"/>
          <w:sz w:val="22"/>
          <w:szCs w:val="22"/>
          <w:u w:val="none"/>
          <w:lang w:val="en-US" w:eastAsia="zh-CN"/>
        </w:rPr>
        <w:br w:type="textWrapping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4NDMwZmY5MzE2Y2NmZWNiOGE0YjMzMGUzYTE5MWMifQ=="/>
  </w:docVars>
  <w:rsids>
    <w:rsidRoot w:val="00000000"/>
    <w:rsid w:val="032F55A7"/>
    <w:rsid w:val="044B4E0A"/>
    <w:rsid w:val="05166D4C"/>
    <w:rsid w:val="071F204A"/>
    <w:rsid w:val="08EF6819"/>
    <w:rsid w:val="0A51679B"/>
    <w:rsid w:val="0AD62130"/>
    <w:rsid w:val="0D223BB5"/>
    <w:rsid w:val="0F622BA6"/>
    <w:rsid w:val="10A3478D"/>
    <w:rsid w:val="11F4376C"/>
    <w:rsid w:val="137001F8"/>
    <w:rsid w:val="16123A7E"/>
    <w:rsid w:val="177F0E99"/>
    <w:rsid w:val="17BD5204"/>
    <w:rsid w:val="195939F2"/>
    <w:rsid w:val="1A8A3FE6"/>
    <w:rsid w:val="1C471674"/>
    <w:rsid w:val="1E097454"/>
    <w:rsid w:val="1FCD094E"/>
    <w:rsid w:val="22973D3F"/>
    <w:rsid w:val="244D7EA6"/>
    <w:rsid w:val="24C4463F"/>
    <w:rsid w:val="24CE6281"/>
    <w:rsid w:val="255B551D"/>
    <w:rsid w:val="255E1770"/>
    <w:rsid w:val="26436DEA"/>
    <w:rsid w:val="264B42A9"/>
    <w:rsid w:val="265E2988"/>
    <w:rsid w:val="287665F5"/>
    <w:rsid w:val="2D6F3F08"/>
    <w:rsid w:val="2F3D2845"/>
    <w:rsid w:val="323D2291"/>
    <w:rsid w:val="35544C19"/>
    <w:rsid w:val="360A278F"/>
    <w:rsid w:val="37217DDE"/>
    <w:rsid w:val="385B454D"/>
    <w:rsid w:val="3A81019D"/>
    <w:rsid w:val="3B722EC6"/>
    <w:rsid w:val="3D7E2139"/>
    <w:rsid w:val="3F2B5C17"/>
    <w:rsid w:val="41AF7438"/>
    <w:rsid w:val="425B2BB1"/>
    <w:rsid w:val="429E19BB"/>
    <w:rsid w:val="45450D52"/>
    <w:rsid w:val="484A4AFB"/>
    <w:rsid w:val="48F616D9"/>
    <w:rsid w:val="49771EA8"/>
    <w:rsid w:val="4B412083"/>
    <w:rsid w:val="4EDC3EA8"/>
    <w:rsid w:val="505A3432"/>
    <w:rsid w:val="50C97D8C"/>
    <w:rsid w:val="54C03D50"/>
    <w:rsid w:val="57C847A2"/>
    <w:rsid w:val="59281B1C"/>
    <w:rsid w:val="5E1D4579"/>
    <w:rsid w:val="5F4E6DED"/>
    <w:rsid w:val="5F616A31"/>
    <w:rsid w:val="60AD7491"/>
    <w:rsid w:val="60EA5ED9"/>
    <w:rsid w:val="62FB6B50"/>
    <w:rsid w:val="640302E5"/>
    <w:rsid w:val="65941A42"/>
    <w:rsid w:val="677442CB"/>
    <w:rsid w:val="67E603CD"/>
    <w:rsid w:val="68F1672B"/>
    <w:rsid w:val="69D544FB"/>
    <w:rsid w:val="6C712081"/>
    <w:rsid w:val="6F1C46A1"/>
    <w:rsid w:val="6F4A40ED"/>
    <w:rsid w:val="719F5C88"/>
    <w:rsid w:val="71AF73BB"/>
    <w:rsid w:val="72CE10C6"/>
    <w:rsid w:val="75FD753F"/>
    <w:rsid w:val="76F97527"/>
    <w:rsid w:val="77850092"/>
    <w:rsid w:val="79904CB1"/>
    <w:rsid w:val="7B947247"/>
    <w:rsid w:val="7BE37EF5"/>
    <w:rsid w:val="7F1A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2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820</Words>
  <Characters>1170</Characters>
  <Lines>0</Lines>
  <Paragraphs>0</Paragraphs>
  <TotalTime>1</TotalTime>
  <ScaleCrop>false</ScaleCrop>
  <LinksUpToDate>false</LinksUpToDate>
  <CharactersWithSpaces>1258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2021-08-17T01:14:00Z</dcterms:created>
  <dc:creator>Lenovo</dc:creator>
  <cp:lastModifiedBy>A。。。</cp:lastModifiedBy>
  <dcterms:modified xsi:type="dcterms:W3CDTF">2022-08-11T01:51:46Z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3CEB810DEB254B9282E021E12F9CD3E4</vt:lpwstr>
  </property>
</Properties>
</file>